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203" w:rsidRPr="00081D92" w:rsidRDefault="00420203" w:rsidP="00420203">
      <w:pPr>
        <w:jc w:val="center"/>
        <w:rPr>
          <w:b/>
          <w:color w:val="0070C0"/>
          <w:sz w:val="40"/>
          <w:szCs w:val="40"/>
        </w:rPr>
      </w:pPr>
      <w:bookmarkStart w:id="0" w:name="_GoBack"/>
      <w:bookmarkEnd w:id="0"/>
      <w:r>
        <w:rPr>
          <w:b/>
          <w:color w:val="0070C0"/>
          <w:sz w:val="40"/>
          <w:szCs w:val="40"/>
        </w:rPr>
        <w:t>PUBLICITY / COMMUNICATION</w:t>
      </w:r>
      <w:r w:rsidRPr="00081D92">
        <w:rPr>
          <w:b/>
          <w:color w:val="0070C0"/>
          <w:sz w:val="40"/>
          <w:szCs w:val="40"/>
        </w:rPr>
        <w:t xml:space="preserve"> </w:t>
      </w:r>
    </w:p>
    <w:p w:rsidR="00D5725A" w:rsidRDefault="00D5725A" w:rsidP="00D5725A">
      <w:pPr>
        <w:jc w:val="both"/>
        <w:rPr>
          <w:color w:val="0070C0"/>
          <w:sz w:val="40"/>
          <w:szCs w:val="40"/>
        </w:rPr>
      </w:pPr>
      <w:r>
        <w:rPr>
          <w:color w:val="0070C0"/>
          <w:sz w:val="40"/>
          <w:szCs w:val="40"/>
        </w:rPr>
        <w:t xml:space="preserve">The percentages below represent the responses from 132 patients who replied to our questionnaire.  This survey as compiled is not a true reflection of the patient population as 129 replies were from white ethnic groups and only 3 responses from other ethnicities. </w:t>
      </w:r>
    </w:p>
    <w:p w:rsidR="00D5725A" w:rsidRDefault="00D5725A" w:rsidP="00420203">
      <w:pPr>
        <w:spacing w:after="0"/>
        <w:jc w:val="center"/>
        <w:rPr>
          <w:color w:val="0070C0"/>
          <w:sz w:val="40"/>
          <w:szCs w:val="40"/>
        </w:rPr>
      </w:pPr>
    </w:p>
    <w:p w:rsidR="00420203" w:rsidRDefault="00420203" w:rsidP="00420203">
      <w:pPr>
        <w:spacing w:after="0"/>
        <w:jc w:val="center"/>
        <w:rPr>
          <w:b/>
          <w:color w:val="FF0000"/>
          <w:sz w:val="44"/>
          <w:szCs w:val="44"/>
        </w:rPr>
      </w:pPr>
      <w:r w:rsidRPr="00081D92">
        <w:rPr>
          <w:b/>
          <w:color w:val="FF0000"/>
          <w:sz w:val="44"/>
          <w:szCs w:val="44"/>
        </w:rPr>
        <w:t>WE ASKED</w:t>
      </w:r>
    </w:p>
    <w:p w:rsidR="00420203" w:rsidRDefault="00420203" w:rsidP="00420203">
      <w:pPr>
        <w:spacing w:after="0"/>
        <w:rPr>
          <w:color w:val="2E74B5" w:themeColor="accent1" w:themeShade="BF"/>
          <w:sz w:val="44"/>
          <w:szCs w:val="44"/>
        </w:rPr>
      </w:pPr>
    </w:p>
    <w:p w:rsidR="00420203" w:rsidRDefault="00420203" w:rsidP="00420203">
      <w:pPr>
        <w:spacing w:after="0"/>
        <w:rPr>
          <w:sz w:val="36"/>
          <w:szCs w:val="36"/>
        </w:rPr>
      </w:pPr>
      <w:r>
        <w:rPr>
          <w:sz w:val="36"/>
          <w:szCs w:val="36"/>
        </w:rPr>
        <w:t>How do you rate the publicised information on opening times?</w:t>
      </w:r>
    </w:p>
    <w:p w:rsidR="00420203" w:rsidRPr="0048464C" w:rsidRDefault="00420203" w:rsidP="00420203">
      <w:pPr>
        <w:spacing w:after="0"/>
        <w:rPr>
          <w:sz w:val="16"/>
          <w:szCs w:val="16"/>
        </w:rPr>
      </w:pPr>
    </w:p>
    <w:tbl>
      <w:tblPr>
        <w:tblStyle w:val="TableGrid"/>
        <w:tblW w:w="8486" w:type="dxa"/>
        <w:tblLayout w:type="fixed"/>
        <w:tblLook w:val="04A0" w:firstRow="1" w:lastRow="0" w:firstColumn="1" w:lastColumn="0" w:noHBand="0" w:noVBand="1"/>
      </w:tblPr>
      <w:tblGrid>
        <w:gridCol w:w="2689"/>
        <w:gridCol w:w="2835"/>
        <w:gridCol w:w="2962"/>
      </w:tblGrid>
      <w:tr w:rsidR="00420203" w:rsidRPr="00E81D63" w:rsidTr="00D5725A">
        <w:trPr>
          <w:trHeight w:val="238"/>
        </w:trPr>
        <w:tc>
          <w:tcPr>
            <w:tcW w:w="2689" w:type="dxa"/>
          </w:tcPr>
          <w:p w:rsidR="00420203" w:rsidRPr="00C7724D" w:rsidRDefault="00420203" w:rsidP="00BB1541">
            <w:pPr>
              <w:jc w:val="center"/>
              <w:rPr>
                <w:color w:val="2E74B5" w:themeColor="accent1" w:themeShade="BF"/>
                <w:sz w:val="24"/>
                <w:szCs w:val="16"/>
              </w:rPr>
            </w:pPr>
            <w:r w:rsidRPr="00C7724D">
              <w:rPr>
                <w:color w:val="2E74B5" w:themeColor="accent1" w:themeShade="BF"/>
                <w:sz w:val="24"/>
                <w:szCs w:val="16"/>
              </w:rPr>
              <w:t>Good</w:t>
            </w:r>
          </w:p>
        </w:tc>
        <w:tc>
          <w:tcPr>
            <w:tcW w:w="2835" w:type="dxa"/>
          </w:tcPr>
          <w:p w:rsidR="00420203" w:rsidRPr="00C7724D" w:rsidRDefault="00420203" w:rsidP="00BB1541">
            <w:pPr>
              <w:jc w:val="center"/>
              <w:rPr>
                <w:color w:val="2E74B5" w:themeColor="accent1" w:themeShade="BF"/>
                <w:sz w:val="24"/>
                <w:szCs w:val="16"/>
              </w:rPr>
            </w:pPr>
            <w:r w:rsidRPr="00C7724D">
              <w:rPr>
                <w:color w:val="2E74B5" w:themeColor="accent1" w:themeShade="BF"/>
                <w:sz w:val="24"/>
                <w:szCs w:val="16"/>
              </w:rPr>
              <w:t>Satisfactory</w:t>
            </w:r>
          </w:p>
        </w:tc>
        <w:tc>
          <w:tcPr>
            <w:tcW w:w="2962" w:type="dxa"/>
          </w:tcPr>
          <w:p w:rsidR="00420203" w:rsidRPr="00C7724D" w:rsidRDefault="00420203" w:rsidP="00BB1541">
            <w:pPr>
              <w:jc w:val="center"/>
              <w:rPr>
                <w:color w:val="2E74B5" w:themeColor="accent1" w:themeShade="BF"/>
                <w:sz w:val="24"/>
                <w:szCs w:val="16"/>
              </w:rPr>
            </w:pPr>
            <w:r w:rsidRPr="00C7724D">
              <w:rPr>
                <w:color w:val="2E74B5" w:themeColor="accent1" w:themeShade="BF"/>
                <w:sz w:val="24"/>
                <w:szCs w:val="16"/>
              </w:rPr>
              <w:t>Poor</w:t>
            </w:r>
          </w:p>
        </w:tc>
      </w:tr>
      <w:tr w:rsidR="00420203" w:rsidRPr="00EA686E" w:rsidTr="00D5725A">
        <w:trPr>
          <w:trHeight w:val="275"/>
        </w:trPr>
        <w:tc>
          <w:tcPr>
            <w:tcW w:w="2689" w:type="dxa"/>
          </w:tcPr>
          <w:p w:rsidR="00420203" w:rsidRPr="008D15E8" w:rsidRDefault="00420203" w:rsidP="00BB1541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37%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420203" w:rsidRPr="008D15E8" w:rsidRDefault="00420203" w:rsidP="00BB1541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46%</w:t>
            </w:r>
          </w:p>
        </w:tc>
        <w:tc>
          <w:tcPr>
            <w:tcW w:w="2962" w:type="dxa"/>
            <w:shd w:val="clear" w:color="auto" w:fill="D9D9D9" w:themeFill="background1" w:themeFillShade="D9"/>
          </w:tcPr>
          <w:p w:rsidR="00420203" w:rsidRPr="00EA686E" w:rsidRDefault="00420203" w:rsidP="00BB1541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17%</w:t>
            </w:r>
          </w:p>
        </w:tc>
      </w:tr>
    </w:tbl>
    <w:p w:rsidR="00420203" w:rsidRDefault="00420203" w:rsidP="00420203">
      <w:pPr>
        <w:spacing w:after="0"/>
        <w:rPr>
          <w:color w:val="2E74B5" w:themeColor="accent1" w:themeShade="BF"/>
          <w:sz w:val="44"/>
          <w:szCs w:val="44"/>
        </w:rPr>
      </w:pPr>
    </w:p>
    <w:p w:rsidR="00420203" w:rsidRDefault="00420203" w:rsidP="00420203">
      <w:pPr>
        <w:spacing w:after="0"/>
        <w:rPr>
          <w:color w:val="2E74B5" w:themeColor="accent1" w:themeShade="BF"/>
          <w:sz w:val="44"/>
          <w:szCs w:val="44"/>
        </w:rPr>
      </w:pPr>
      <w:r w:rsidRPr="00870141">
        <w:rPr>
          <w:b/>
          <w:color w:val="FF0000"/>
          <w:sz w:val="32"/>
          <w:szCs w:val="32"/>
        </w:rPr>
        <w:t>PRACTICE RESPONSE</w:t>
      </w:r>
      <w:r w:rsidRPr="00870141">
        <w:rPr>
          <w:b/>
          <w:color w:val="FF0000"/>
          <w:sz w:val="24"/>
          <w:szCs w:val="24"/>
        </w:rPr>
        <w:t>:</w:t>
      </w:r>
      <w:r w:rsidRPr="00870141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 </w:t>
      </w:r>
      <w:r w:rsidRPr="00870141">
        <w:rPr>
          <w:color w:val="FF0000"/>
          <w:sz w:val="24"/>
          <w:szCs w:val="24"/>
        </w:rPr>
        <w:t xml:space="preserve"> </w:t>
      </w:r>
      <w:r>
        <w:rPr>
          <w:color w:val="FF0000"/>
          <w:sz w:val="32"/>
          <w:szCs w:val="32"/>
        </w:rPr>
        <w:t>The Practice publicises their core opening hours next to the door at both Surgeries. The website and Practice Information Leaflet also publicises the</w:t>
      </w:r>
      <w:r w:rsidR="00D5725A">
        <w:rPr>
          <w:color w:val="FF0000"/>
          <w:sz w:val="32"/>
          <w:szCs w:val="32"/>
        </w:rPr>
        <w:t xml:space="preserve">se </w:t>
      </w:r>
      <w:r>
        <w:rPr>
          <w:color w:val="FF0000"/>
          <w:sz w:val="32"/>
          <w:szCs w:val="32"/>
        </w:rPr>
        <w:t>times.</w:t>
      </w:r>
    </w:p>
    <w:p w:rsidR="00420203" w:rsidRDefault="00420203" w:rsidP="00420203">
      <w:pPr>
        <w:spacing w:after="0"/>
        <w:rPr>
          <w:color w:val="2E74B5" w:themeColor="accent1" w:themeShade="BF"/>
          <w:sz w:val="44"/>
          <w:szCs w:val="44"/>
        </w:rPr>
      </w:pPr>
    </w:p>
    <w:p w:rsidR="00420203" w:rsidRDefault="00420203" w:rsidP="00420203">
      <w:pPr>
        <w:spacing w:after="0"/>
        <w:rPr>
          <w:sz w:val="32"/>
          <w:szCs w:val="36"/>
        </w:rPr>
      </w:pPr>
      <w:r>
        <w:rPr>
          <w:sz w:val="32"/>
          <w:szCs w:val="36"/>
        </w:rPr>
        <w:t>W</w:t>
      </w:r>
      <w:r w:rsidRPr="007B3990">
        <w:rPr>
          <w:sz w:val="32"/>
          <w:szCs w:val="36"/>
        </w:rPr>
        <w:t>o</w:t>
      </w:r>
      <w:r>
        <w:rPr>
          <w:sz w:val="32"/>
          <w:szCs w:val="36"/>
        </w:rPr>
        <w:t xml:space="preserve">uld you recommend The Mathews Practice to friends and family? </w:t>
      </w:r>
    </w:p>
    <w:p w:rsidR="00420203" w:rsidRPr="0048464C" w:rsidRDefault="00420203" w:rsidP="00420203">
      <w:pPr>
        <w:spacing w:after="0"/>
        <w:rPr>
          <w:sz w:val="16"/>
          <w:szCs w:val="16"/>
        </w:rPr>
      </w:pPr>
    </w:p>
    <w:tbl>
      <w:tblPr>
        <w:tblStyle w:val="TableGrid"/>
        <w:tblW w:w="8755" w:type="dxa"/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3260"/>
      </w:tblGrid>
      <w:tr w:rsidR="00420203" w:rsidRPr="00E81D63" w:rsidTr="00BB1541">
        <w:tc>
          <w:tcPr>
            <w:tcW w:w="2802" w:type="dxa"/>
          </w:tcPr>
          <w:p w:rsidR="00420203" w:rsidRPr="00C7724D" w:rsidRDefault="00420203" w:rsidP="00BB1541">
            <w:pPr>
              <w:jc w:val="center"/>
              <w:rPr>
                <w:color w:val="2E74B5" w:themeColor="accent1" w:themeShade="BF"/>
                <w:sz w:val="24"/>
                <w:szCs w:val="16"/>
              </w:rPr>
            </w:pPr>
            <w:r>
              <w:rPr>
                <w:color w:val="2E74B5" w:themeColor="accent1" w:themeShade="BF"/>
                <w:sz w:val="24"/>
                <w:szCs w:val="16"/>
              </w:rPr>
              <w:t>Yes</w:t>
            </w:r>
          </w:p>
        </w:tc>
        <w:tc>
          <w:tcPr>
            <w:tcW w:w="2693" w:type="dxa"/>
          </w:tcPr>
          <w:p w:rsidR="00420203" w:rsidRPr="00C7724D" w:rsidRDefault="00420203" w:rsidP="00BB1541">
            <w:pPr>
              <w:jc w:val="center"/>
              <w:rPr>
                <w:color w:val="2E74B5" w:themeColor="accent1" w:themeShade="BF"/>
                <w:sz w:val="24"/>
                <w:szCs w:val="16"/>
              </w:rPr>
            </w:pPr>
            <w:r>
              <w:rPr>
                <w:color w:val="2E74B5" w:themeColor="accent1" w:themeShade="BF"/>
                <w:sz w:val="24"/>
                <w:szCs w:val="16"/>
              </w:rPr>
              <w:t>No</w:t>
            </w:r>
          </w:p>
        </w:tc>
        <w:tc>
          <w:tcPr>
            <w:tcW w:w="3260" w:type="dxa"/>
          </w:tcPr>
          <w:p w:rsidR="00420203" w:rsidRPr="00C7724D" w:rsidRDefault="00420203" w:rsidP="00BB1541">
            <w:pPr>
              <w:jc w:val="center"/>
              <w:rPr>
                <w:color w:val="2E74B5" w:themeColor="accent1" w:themeShade="BF"/>
                <w:sz w:val="24"/>
                <w:szCs w:val="16"/>
              </w:rPr>
            </w:pPr>
            <w:r>
              <w:rPr>
                <w:color w:val="2E74B5" w:themeColor="accent1" w:themeShade="BF"/>
                <w:sz w:val="24"/>
                <w:szCs w:val="16"/>
              </w:rPr>
              <w:t>Unsure</w:t>
            </w:r>
          </w:p>
        </w:tc>
      </w:tr>
      <w:tr w:rsidR="00420203" w:rsidRPr="00EA686E" w:rsidTr="00D5725A">
        <w:tc>
          <w:tcPr>
            <w:tcW w:w="2802" w:type="dxa"/>
            <w:shd w:val="clear" w:color="auto" w:fill="D9D9D9" w:themeFill="background1" w:themeFillShade="D9"/>
          </w:tcPr>
          <w:p w:rsidR="00420203" w:rsidRPr="008D15E8" w:rsidRDefault="00420203" w:rsidP="00BB1541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80%</w:t>
            </w:r>
          </w:p>
        </w:tc>
        <w:tc>
          <w:tcPr>
            <w:tcW w:w="2693" w:type="dxa"/>
          </w:tcPr>
          <w:p w:rsidR="00420203" w:rsidRPr="008D15E8" w:rsidRDefault="00420203" w:rsidP="00BB1541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3%</w:t>
            </w:r>
          </w:p>
        </w:tc>
        <w:tc>
          <w:tcPr>
            <w:tcW w:w="3260" w:type="dxa"/>
          </w:tcPr>
          <w:p w:rsidR="00420203" w:rsidRPr="00EA686E" w:rsidRDefault="00420203" w:rsidP="00BB1541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17%</w:t>
            </w:r>
          </w:p>
        </w:tc>
      </w:tr>
    </w:tbl>
    <w:p w:rsidR="00420203" w:rsidRDefault="00420203" w:rsidP="00420203">
      <w:pPr>
        <w:spacing w:after="0"/>
        <w:rPr>
          <w:sz w:val="36"/>
          <w:szCs w:val="36"/>
        </w:rPr>
      </w:pPr>
    </w:p>
    <w:p w:rsidR="00420203" w:rsidRPr="00322D1B" w:rsidRDefault="00420203" w:rsidP="00420203">
      <w:pPr>
        <w:rPr>
          <w:color w:val="2E74B5" w:themeColor="accent1" w:themeShade="BF"/>
          <w:sz w:val="44"/>
          <w:szCs w:val="44"/>
        </w:rPr>
      </w:pPr>
      <w:r w:rsidRPr="00870141">
        <w:rPr>
          <w:b/>
          <w:color w:val="FF0000"/>
          <w:sz w:val="32"/>
          <w:szCs w:val="32"/>
        </w:rPr>
        <w:t>PRACTICE RESPONSE</w:t>
      </w:r>
      <w:r w:rsidRPr="00870141">
        <w:rPr>
          <w:b/>
          <w:color w:val="FF0000"/>
          <w:sz w:val="24"/>
          <w:szCs w:val="24"/>
        </w:rPr>
        <w:t>:</w:t>
      </w:r>
      <w:r w:rsidRPr="00870141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 </w:t>
      </w:r>
      <w:r w:rsidRPr="00870141">
        <w:rPr>
          <w:color w:val="FF0000"/>
          <w:sz w:val="24"/>
          <w:szCs w:val="24"/>
        </w:rPr>
        <w:t xml:space="preserve"> </w:t>
      </w:r>
      <w:r>
        <w:rPr>
          <w:color w:val="FF0000"/>
          <w:sz w:val="32"/>
          <w:szCs w:val="32"/>
        </w:rPr>
        <w:t>The Practice is pleased with this response and thanks patients for their positive responses.</w:t>
      </w:r>
    </w:p>
    <w:p w:rsidR="00820A87" w:rsidRDefault="00820A87"/>
    <w:sectPr w:rsidR="00820A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089" w:rsidRDefault="00B25089" w:rsidP="002F5822">
      <w:pPr>
        <w:spacing w:after="0" w:line="240" w:lineRule="auto"/>
      </w:pPr>
      <w:r>
        <w:separator/>
      </w:r>
    </w:p>
  </w:endnote>
  <w:endnote w:type="continuationSeparator" w:id="0">
    <w:p w:rsidR="00B25089" w:rsidRDefault="00B25089" w:rsidP="002F5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22" w:rsidRDefault="002F58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22" w:rsidRDefault="002F58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22" w:rsidRDefault="002F58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089" w:rsidRDefault="00B25089" w:rsidP="002F5822">
      <w:pPr>
        <w:spacing w:after="0" w:line="240" w:lineRule="auto"/>
      </w:pPr>
      <w:r>
        <w:separator/>
      </w:r>
    </w:p>
  </w:footnote>
  <w:footnote w:type="continuationSeparator" w:id="0">
    <w:p w:rsidR="00B25089" w:rsidRDefault="00B25089" w:rsidP="002F5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22" w:rsidRDefault="002F58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22" w:rsidRDefault="002F582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22" w:rsidRDefault="002F58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03"/>
    <w:rsid w:val="00295390"/>
    <w:rsid w:val="002F5822"/>
    <w:rsid w:val="00420203"/>
    <w:rsid w:val="00820A87"/>
    <w:rsid w:val="00897AD7"/>
    <w:rsid w:val="00B25089"/>
    <w:rsid w:val="00D5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2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0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58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822"/>
  </w:style>
  <w:style w:type="paragraph" w:styleId="Footer">
    <w:name w:val="footer"/>
    <w:basedOn w:val="Normal"/>
    <w:link w:val="FooterChar"/>
    <w:uiPriority w:val="99"/>
    <w:unhideWhenUsed/>
    <w:rsid w:val="002F58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8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2015-11-04T09:20:00Z</dcterms:created>
  <dcterms:modified xsi:type="dcterms:W3CDTF">2015-11-04T09:20:00Z</dcterms:modified>
</cp:coreProperties>
</file>